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10A96" w14:textId="77777777" w:rsidR="003F7A05" w:rsidRPr="003F7A05" w:rsidRDefault="003F7A05" w:rsidP="003F7A05">
      <w:pPr>
        <w:spacing w:after="0" w:line="240" w:lineRule="auto"/>
        <w:ind w:left="6372" w:right="-284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7A05">
        <w:rPr>
          <w:rFonts w:ascii="Times New Roman" w:eastAsia="Calibri" w:hAnsi="Times New Roman" w:cs="Times New Roman"/>
          <w:sz w:val="28"/>
          <w:szCs w:val="28"/>
        </w:rPr>
        <w:t xml:space="preserve">       Приложение № 2</w:t>
      </w:r>
    </w:p>
    <w:p w14:paraId="76DFC074" w14:textId="77777777" w:rsidR="003F7A05" w:rsidRPr="003F7A05" w:rsidRDefault="003F7A05" w:rsidP="003F7A05">
      <w:pPr>
        <w:spacing w:after="0" w:line="240" w:lineRule="auto"/>
        <w:ind w:left="6372" w:right="-284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E7298A" w14:textId="77777777" w:rsidR="005A78AA" w:rsidRDefault="003F7A05" w:rsidP="003F7A05">
      <w:pPr>
        <w:spacing w:after="0" w:line="240" w:lineRule="auto"/>
        <w:ind w:left="-567" w:right="-284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7A05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</w:t>
      </w:r>
    </w:p>
    <w:p w14:paraId="3F314F4D" w14:textId="7D1EF314" w:rsidR="003F7A05" w:rsidRPr="002573F0" w:rsidRDefault="003F7A05" w:rsidP="004C5587">
      <w:pPr>
        <w:spacing w:after="0" w:line="240" w:lineRule="auto"/>
        <w:ind w:left="-567" w:right="-284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73F0">
        <w:rPr>
          <w:rFonts w:ascii="Times New Roman" w:eastAsia="Calibri" w:hAnsi="Times New Roman" w:cs="Times New Roman"/>
          <w:sz w:val="28"/>
          <w:szCs w:val="28"/>
        </w:rPr>
        <w:t xml:space="preserve">правовых актов в сфере противодействия коррупции, которые должны быть </w:t>
      </w:r>
      <w:r w:rsidR="005A78AA" w:rsidRPr="002573F0">
        <w:rPr>
          <w:rFonts w:ascii="Times New Roman" w:eastAsia="Calibri" w:hAnsi="Times New Roman" w:cs="Times New Roman"/>
          <w:sz w:val="28"/>
          <w:szCs w:val="28"/>
        </w:rPr>
        <w:t>приняты в</w:t>
      </w:r>
      <w:r w:rsidRPr="00257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3F0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подведомственных</w:t>
      </w:r>
      <w:r w:rsidRPr="00257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5587" w:rsidRPr="002573F0"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>администрации муниципального района «</w:t>
      </w:r>
      <w:r w:rsidR="00C41CA1"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Сергокалинский </w:t>
      </w:r>
      <w:r w:rsidR="004C5587" w:rsidRPr="002573F0"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район» </w:t>
      </w:r>
      <w:r w:rsidRPr="002573F0">
        <w:rPr>
          <w:rFonts w:ascii="Times New Roman" w:eastAsia="Calibri" w:hAnsi="Times New Roman" w:cs="Times New Roman"/>
          <w:sz w:val="28"/>
          <w:szCs w:val="28"/>
        </w:rPr>
        <w:t>учреждениях</w:t>
      </w:r>
    </w:p>
    <w:p w14:paraId="61BC1157" w14:textId="77777777" w:rsidR="003F7A05" w:rsidRDefault="003F7A05" w:rsidP="003F7A05">
      <w:pPr>
        <w:spacing w:after="0" w:line="240" w:lineRule="auto"/>
        <w:ind w:left="-567" w:right="-284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F23025" w14:textId="77777777" w:rsidR="00901C04" w:rsidRDefault="00901C04" w:rsidP="00901C04">
      <w:pPr>
        <w:pBdr>
          <w:bottom w:val="single" w:sz="4" w:space="1" w:color="auto"/>
        </w:pBdr>
        <w:spacing w:after="0" w:line="240" w:lineRule="auto"/>
        <w:ind w:left="-567" w:right="-284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2DA062" w14:textId="77777777" w:rsidR="00901C04" w:rsidRPr="00901C04" w:rsidRDefault="00901C04" w:rsidP="003F7A05">
      <w:pPr>
        <w:spacing w:after="0" w:line="240" w:lineRule="auto"/>
        <w:ind w:left="-567" w:right="-284" w:firstLine="567"/>
        <w:jc w:val="center"/>
        <w:rPr>
          <w:rFonts w:ascii="Times New Roman" w:eastAsia="Calibri" w:hAnsi="Times New Roman" w:cs="Times New Roman"/>
          <w:sz w:val="16"/>
          <w:szCs w:val="28"/>
        </w:rPr>
      </w:pPr>
      <w:r w:rsidRPr="00901C04">
        <w:rPr>
          <w:rFonts w:ascii="Times New Roman" w:eastAsia="Calibri" w:hAnsi="Times New Roman" w:cs="Times New Roman"/>
          <w:sz w:val="16"/>
          <w:szCs w:val="28"/>
        </w:rPr>
        <w:t xml:space="preserve">наименование </w:t>
      </w:r>
      <w:proofErr w:type="spellStart"/>
      <w:r w:rsidRPr="00901C04">
        <w:rPr>
          <w:rFonts w:ascii="Times New Roman" w:eastAsia="Calibri" w:hAnsi="Times New Roman" w:cs="Times New Roman"/>
          <w:sz w:val="16"/>
          <w:szCs w:val="28"/>
        </w:rPr>
        <w:t>подведа</w:t>
      </w:r>
      <w:proofErr w:type="spellEnd"/>
    </w:p>
    <w:p w14:paraId="356E9822" w14:textId="77777777" w:rsidR="00901C04" w:rsidRDefault="00901C04" w:rsidP="003F7A05">
      <w:pPr>
        <w:spacing w:after="0" w:line="240" w:lineRule="auto"/>
        <w:ind w:left="-567" w:right="-284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CF2398" w14:textId="77777777" w:rsidR="00901C04" w:rsidRDefault="00901C04" w:rsidP="00901C04">
      <w:pPr>
        <w:pBdr>
          <w:top w:val="single" w:sz="4" w:space="1" w:color="auto"/>
        </w:pBdr>
        <w:spacing w:after="0" w:line="240" w:lineRule="auto"/>
        <w:ind w:left="-567" w:right="-284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9929" w:type="dxa"/>
        <w:tblInd w:w="-431" w:type="dxa"/>
        <w:tblLook w:val="04A0" w:firstRow="1" w:lastRow="0" w:firstColumn="1" w:lastColumn="0" w:noHBand="0" w:noVBand="1"/>
      </w:tblPr>
      <w:tblGrid>
        <w:gridCol w:w="7230"/>
        <w:gridCol w:w="2699"/>
      </w:tblGrid>
      <w:tr w:rsidR="002573F0" w:rsidRPr="002573F0" w14:paraId="7D524302" w14:textId="77777777" w:rsidTr="003A29D0">
        <w:tc>
          <w:tcPr>
            <w:tcW w:w="7230" w:type="dxa"/>
          </w:tcPr>
          <w:p w14:paraId="1B9576DB" w14:textId="77777777" w:rsidR="002573F0" w:rsidRPr="002573F0" w:rsidRDefault="002573F0" w:rsidP="002573F0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73F0">
              <w:rPr>
                <w:rFonts w:ascii="Times New Roman" w:eastAsia="Calibri" w:hAnsi="Times New Roman" w:cs="Times New Roman"/>
                <w:sz w:val="28"/>
                <w:szCs w:val="28"/>
              </w:rPr>
              <w:t>Положение об Антикоррупционной политике организации</w:t>
            </w:r>
          </w:p>
          <w:p w14:paraId="4FFD741E" w14:textId="77777777" w:rsidR="002573F0" w:rsidRPr="002573F0" w:rsidRDefault="002573F0" w:rsidP="002573F0">
            <w:pPr>
              <w:ind w:left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9" w:type="dxa"/>
          </w:tcPr>
          <w:p w14:paraId="495C8474" w14:textId="77777777" w:rsidR="002573F0" w:rsidRPr="000E4B93" w:rsidRDefault="002573F0" w:rsidP="002573F0"/>
        </w:tc>
      </w:tr>
      <w:tr w:rsidR="002573F0" w:rsidRPr="002573F0" w14:paraId="13DCD702" w14:textId="77777777" w:rsidTr="003A29D0">
        <w:tc>
          <w:tcPr>
            <w:tcW w:w="7230" w:type="dxa"/>
          </w:tcPr>
          <w:p w14:paraId="57E1A101" w14:textId="77777777" w:rsidR="002573F0" w:rsidRPr="002573F0" w:rsidRDefault="002573F0" w:rsidP="002573F0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73F0">
              <w:rPr>
                <w:rFonts w:ascii="Times New Roman" w:eastAsia="Calibri" w:hAnsi="Times New Roman" w:cs="Times New Roman"/>
                <w:sz w:val="28"/>
                <w:szCs w:val="28"/>
              </w:rPr>
              <w:t>Приказ об определении в организации подразделения и (или) должностного лица, ответственного за профилактику коррупционных и иных правонарушений</w:t>
            </w:r>
          </w:p>
        </w:tc>
        <w:tc>
          <w:tcPr>
            <w:tcW w:w="2699" w:type="dxa"/>
          </w:tcPr>
          <w:p w14:paraId="05EA982E" w14:textId="77777777" w:rsidR="002573F0" w:rsidRPr="000E4B93" w:rsidRDefault="002573F0" w:rsidP="002573F0"/>
        </w:tc>
      </w:tr>
      <w:tr w:rsidR="002573F0" w:rsidRPr="002573F0" w14:paraId="3FD34EFD" w14:textId="77777777" w:rsidTr="003A29D0">
        <w:tc>
          <w:tcPr>
            <w:tcW w:w="7230" w:type="dxa"/>
          </w:tcPr>
          <w:p w14:paraId="1A312758" w14:textId="77777777" w:rsidR="002573F0" w:rsidRPr="002573F0" w:rsidRDefault="002573F0" w:rsidP="002573F0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73F0">
              <w:rPr>
                <w:rFonts w:ascii="Times New Roman" w:eastAsia="Calibri" w:hAnsi="Times New Roman" w:cs="Times New Roman"/>
                <w:sz w:val="28"/>
                <w:szCs w:val="28"/>
              </w:rPr>
              <w:t>Положение о предотвращении и урегулировании конфликта интересов в организации, включающее в себя порядок сообщения о возникновении личной заинтересованности при исполнении должностных обязанностей, которая приводит или может привести к конфликту интересов в государственных и муниципальных учреждениях.</w:t>
            </w:r>
          </w:p>
        </w:tc>
        <w:tc>
          <w:tcPr>
            <w:tcW w:w="2699" w:type="dxa"/>
          </w:tcPr>
          <w:p w14:paraId="6ABF169C" w14:textId="77777777" w:rsidR="002573F0" w:rsidRPr="000E4B93" w:rsidRDefault="002573F0" w:rsidP="002573F0"/>
        </w:tc>
      </w:tr>
      <w:tr w:rsidR="002573F0" w:rsidRPr="002573F0" w14:paraId="15DE8959" w14:textId="77777777" w:rsidTr="003A29D0">
        <w:tc>
          <w:tcPr>
            <w:tcW w:w="7230" w:type="dxa"/>
          </w:tcPr>
          <w:p w14:paraId="288A2477" w14:textId="77777777" w:rsidR="002573F0" w:rsidRPr="002573F0" w:rsidRDefault="002573F0" w:rsidP="002573F0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73F0">
              <w:rPr>
                <w:rFonts w:ascii="Times New Roman" w:eastAsia="Calibri" w:hAnsi="Times New Roman" w:cs="Times New Roman"/>
                <w:sz w:val="28"/>
                <w:szCs w:val="28"/>
              </w:rPr>
              <w:t>Положение о комиссии по соблюдению требований к служебному поведению и урегулированию конфликта интересов</w:t>
            </w:r>
          </w:p>
          <w:p w14:paraId="56A5B9ED" w14:textId="77777777" w:rsidR="002573F0" w:rsidRPr="002573F0" w:rsidRDefault="002573F0" w:rsidP="002573F0">
            <w:pPr>
              <w:ind w:left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9" w:type="dxa"/>
          </w:tcPr>
          <w:p w14:paraId="2EDAAAFD" w14:textId="77777777" w:rsidR="002573F0" w:rsidRPr="000E4B93" w:rsidRDefault="002573F0" w:rsidP="002573F0"/>
        </w:tc>
      </w:tr>
      <w:tr w:rsidR="002573F0" w:rsidRPr="002573F0" w14:paraId="58F82229" w14:textId="77777777" w:rsidTr="003A29D0">
        <w:tc>
          <w:tcPr>
            <w:tcW w:w="7230" w:type="dxa"/>
          </w:tcPr>
          <w:p w14:paraId="1547E238" w14:textId="77777777" w:rsidR="002573F0" w:rsidRDefault="002573F0" w:rsidP="002573F0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3F0">
              <w:rPr>
                <w:rFonts w:ascii="Times New Roman" w:eastAsia="Calibri" w:hAnsi="Times New Roman" w:cs="Times New Roman"/>
                <w:sz w:val="28"/>
                <w:szCs w:val="28"/>
              </w:rPr>
              <w:t>Порядок уведомления о склонении к совершению коррупционных нарушений</w:t>
            </w:r>
          </w:p>
          <w:p w14:paraId="01BE2B61" w14:textId="77777777" w:rsidR="002573F0" w:rsidRPr="002573F0" w:rsidRDefault="002573F0" w:rsidP="002573F0">
            <w:p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14:paraId="7792E214" w14:textId="77777777" w:rsidR="002573F0" w:rsidRPr="000E4B93" w:rsidRDefault="002573F0" w:rsidP="002573F0"/>
        </w:tc>
      </w:tr>
      <w:tr w:rsidR="002573F0" w:rsidRPr="002573F0" w14:paraId="358626B8" w14:textId="77777777" w:rsidTr="003A29D0">
        <w:tc>
          <w:tcPr>
            <w:tcW w:w="7230" w:type="dxa"/>
          </w:tcPr>
          <w:p w14:paraId="42436A44" w14:textId="77777777" w:rsidR="002573F0" w:rsidRPr="002573F0" w:rsidRDefault="002573F0" w:rsidP="002573F0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73F0">
              <w:rPr>
                <w:rFonts w:ascii="Times New Roman" w:eastAsia="Calibri" w:hAnsi="Times New Roman" w:cs="Times New Roman"/>
                <w:sz w:val="28"/>
                <w:szCs w:val="28"/>
              </w:rPr>
              <w:t>Положение об оценке коррупционных рисков в организации (с утверждением карты коррупционных рисков.</w:t>
            </w:r>
          </w:p>
          <w:p w14:paraId="2F5097B5" w14:textId="77777777" w:rsidR="002573F0" w:rsidRPr="002573F0" w:rsidRDefault="002573F0" w:rsidP="002573F0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9" w:type="dxa"/>
          </w:tcPr>
          <w:p w14:paraId="41D8CEE6" w14:textId="77777777" w:rsidR="002573F0" w:rsidRPr="000E4B93" w:rsidRDefault="002573F0" w:rsidP="002573F0"/>
        </w:tc>
      </w:tr>
      <w:tr w:rsidR="002573F0" w:rsidRPr="002573F0" w14:paraId="282C88D6" w14:textId="77777777" w:rsidTr="003A29D0">
        <w:tc>
          <w:tcPr>
            <w:tcW w:w="7230" w:type="dxa"/>
          </w:tcPr>
          <w:p w14:paraId="76884086" w14:textId="77777777" w:rsidR="002573F0" w:rsidRDefault="002573F0" w:rsidP="002573F0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3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Кодекс этики и служебного поведения работников организации </w:t>
            </w:r>
          </w:p>
          <w:p w14:paraId="64205328" w14:textId="77777777" w:rsidR="002573F0" w:rsidRPr="002573F0" w:rsidRDefault="002573F0" w:rsidP="002573F0">
            <w:p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14:paraId="472316BF" w14:textId="77777777" w:rsidR="002573F0" w:rsidRPr="000E4B93" w:rsidRDefault="002573F0" w:rsidP="002573F0"/>
        </w:tc>
      </w:tr>
      <w:tr w:rsidR="002573F0" w:rsidRPr="002573F0" w14:paraId="5A7FAEC3" w14:textId="77777777" w:rsidTr="003A29D0">
        <w:tc>
          <w:tcPr>
            <w:tcW w:w="7230" w:type="dxa"/>
          </w:tcPr>
          <w:p w14:paraId="4F8A3F5A" w14:textId="77777777" w:rsidR="002573F0" w:rsidRDefault="002573F0" w:rsidP="002573F0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3F0">
              <w:rPr>
                <w:rFonts w:ascii="Times New Roman" w:eastAsia="Calibri" w:hAnsi="Times New Roman" w:cs="Times New Roman"/>
                <w:sz w:val="28"/>
                <w:szCs w:val="28"/>
              </w:rPr>
              <w:t>Правила, регламентирующие вопросы обмена деловыми подарками и знаками делового гостеприимства.</w:t>
            </w:r>
          </w:p>
          <w:p w14:paraId="05AD2FB9" w14:textId="77777777" w:rsidR="003A29D0" w:rsidRPr="002573F0" w:rsidRDefault="003A29D0" w:rsidP="003A29D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14:paraId="600C7F62" w14:textId="77777777" w:rsidR="002573F0" w:rsidRPr="000E4B93" w:rsidRDefault="002573F0" w:rsidP="002573F0"/>
        </w:tc>
      </w:tr>
      <w:tr w:rsidR="003A29D0" w:rsidRPr="002573F0" w14:paraId="0D0BA265" w14:textId="77777777" w:rsidTr="003A29D0">
        <w:tc>
          <w:tcPr>
            <w:tcW w:w="7230" w:type="dxa"/>
          </w:tcPr>
          <w:p w14:paraId="6F6058B6" w14:textId="77777777" w:rsidR="003A29D0" w:rsidRDefault="003A29D0" w:rsidP="003475E1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C18EE">
              <w:rPr>
                <w:rFonts w:ascii="Times New Roman" w:hAnsi="Times New Roman" w:cs="Times New Roman"/>
                <w:sz w:val="28"/>
                <w:szCs w:val="28"/>
              </w:rPr>
              <w:t>едопущение составления неофициальной отчетности и использования поддельных документов.</w:t>
            </w:r>
          </w:p>
          <w:p w14:paraId="5E383135" w14:textId="77777777" w:rsidR="003A29D0" w:rsidRPr="002573F0" w:rsidRDefault="003A29D0" w:rsidP="003475E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14:paraId="2CC49818" w14:textId="77777777" w:rsidR="003A29D0" w:rsidRPr="000E4B93" w:rsidRDefault="003A29D0" w:rsidP="003475E1"/>
        </w:tc>
      </w:tr>
    </w:tbl>
    <w:p w14:paraId="1261AFB8" w14:textId="77777777" w:rsidR="003F7A05" w:rsidRPr="003F7A05" w:rsidRDefault="003F7A05" w:rsidP="002573F0">
      <w:pPr>
        <w:tabs>
          <w:tab w:val="left" w:pos="7620"/>
        </w:tabs>
        <w:spacing w:after="0" w:line="240" w:lineRule="auto"/>
        <w:ind w:right="-284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3F7A05" w:rsidRPr="003F7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547C5"/>
    <w:multiLevelType w:val="hybridMultilevel"/>
    <w:tmpl w:val="D430F188"/>
    <w:lvl w:ilvl="0" w:tplc="9B2A28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D3"/>
    <w:rsid w:val="002573F0"/>
    <w:rsid w:val="003A29D0"/>
    <w:rsid w:val="003F7A05"/>
    <w:rsid w:val="004C5587"/>
    <w:rsid w:val="005A78AA"/>
    <w:rsid w:val="00643B29"/>
    <w:rsid w:val="00901C04"/>
    <w:rsid w:val="009B17A5"/>
    <w:rsid w:val="00A521D3"/>
    <w:rsid w:val="00BA180F"/>
    <w:rsid w:val="00C4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6224B"/>
  <w15:chartTrackingRefBased/>
  <w15:docId w15:val="{93A47C4B-2740-4F96-9251-7D549DD8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anzor</cp:lastModifiedBy>
  <cp:revision>7</cp:revision>
  <cp:lastPrinted>2025-01-20T07:36:00Z</cp:lastPrinted>
  <dcterms:created xsi:type="dcterms:W3CDTF">2024-05-31T07:27:00Z</dcterms:created>
  <dcterms:modified xsi:type="dcterms:W3CDTF">2025-01-20T07:36:00Z</dcterms:modified>
</cp:coreProperties>
</file>